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371C" w:rsidRPr="001E371C" w:rsidRDefault="001E371C" w:rsidP="001E371C">
      <w:pPr>
        <w:autoSpaceDE w:val="0"/>
        <w:autoSpaceDN w:val="0"/>
        <w:bidi/>
        <w:adjustRightInd w:val="0"/>
        <w:spacing w:after="0" w:line="240" w:lineRule="auto"/>
        <w:rPr>
          <w:rFonts w:ascii="BMitra" w:eastAsia="Times New Roman" w:hAnsi="Calibri" w:cs="B Titr"/>
          <w:b/>
          <w:bCs/>
          <w:color w:val="538135" w:themeColor="accent6" w:themeShade="BF"/>
          <w:sz w:val="26"/>
          <w:szCs w:val="24"/>
        </w:rPr>
      </w:pPr>
      <w:r w:rsidRPr="001E371C">
        <w:rPr>
          <w:rFonts w:ascii="BMitra" w:eastAsia="Times New Roman" w:hAnsi="Calibri" w:cs="B Titr" w:hint="cs"/>
          <w:b/>
          <w:bCs/>
          <w:color w:val="538135" w:themeColor="accent6" w:themeShade="BF"/>
          <w:sz w:val="26"/>
          <w:szCs w:val="24"/>
          <w:rtl/>
        </w:rPr>
        <w:t>شرح وظایف واحد</w:t>
      </w:r>
      <w:r>
        <w:rPr>
          <w:rFonts w:ascii="BMitra" w:eastAsia="Times New Roman" w:hAnsi="Calibri" w:cs="B Titr" w:hint="cs"/>
          <w:b/>
          <w:bCs/>
          <w:color w:val="538135" w:themeColor="accent6" w:themeShade="BF"/>
          <w:sz w:val="26"/>
          <w:szCs w:val="24"/>
          <w:rtl/>
        </w:rPr>
        <w:t xml:space="preserve"> ت</w:t>
      </w:r>
      <w:r w:rsidRPr="001E371C">
        <w:rPr>
          <w:rFonts w:ascii="BMitra" w:eastAsia="Times New Roman" w:hAnsi="Calibri" w:cs="B Titr" w:hint="cs"/>
          <w:b/>
          <w:bCs/>
          <w:color w:val="538135" w:themeColor="accent6" w:themeShade="BF"/>
          <w:sz w:val="26"/>
          <w:szCs w:val="24"/>
          <w:rtl/>
        </w:rPr>
        <w:t>جهیزات پزشکی</w:t>
      </w:r>
      <w:r w:rsidRPr="001E371C">
        <w:rPr>
          <w:rFonts w:ascii="BMitra" w:eastAsia="Times New Roman" w:hAnsi="Calibri" w:cs="B Titr" w:hint="cs"/>
          <w:b/>
          <w:bCs/>
          <w:color w:val="538135" w:themeColor="accent6" w:themeShade="BF"/>
          <w:sz w:val="26"/>
          <w:szCs w:val="24"/>
          <w:rtl/>
        </w:rPr>
        <w:t xml:space="preserve"> در بحران:</w:t>
      </w:r>
    </w:p>
    <w:p w:rsidR="00C85D34" w:rsidRDefault="001E371C" w:rsidP="001E371C">
      <w:pPr>
        <w:spacing w:after="0" w:line="240" w:lineRule="auto"/>
        <w:jc w:val="right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1-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ارز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اب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ن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ازها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فور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به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پزشک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و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تأم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منابع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همکار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با تأم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ن‌کنندگان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برا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تأم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مورد ن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از</w:t>
      </w:r>
    </w:p>
    <w:p w:rsidR="001E371C" w:rsidRPr="001E371C" w:rsidRDefault="001E371C" w:rsidP="001E371C">
      <w:pPr>
        <w:spacing w:after="0" w:line="240" w:lineRule="auto"/>
        <w:jc w:val="right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2-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اطم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نان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از عملکرد صح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ح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موجود</w:t>
      </w: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و 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انجام تعم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رات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فور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بر رو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آس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ب‌د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ده</w:t>
      </w:r>
    </w:p>
    <w:p w:rsidR="006607B3" w:rsidRDefault="001E371C" w:rsidP="001E371C">
      <w:pPr>
        <w:jc w:val="right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3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-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شناسا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نقاط ضعف و تهد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دات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احتمال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در تأم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</w:p>
    <w:p w:rsidR="001E371C" w:rsidRDefault="001E371C" w:rsidP="001E371C">
      <w:pPr>
        <w:jc w:val="right"/>
        <w:rPr>
          <w:rFonts w:cs="B Nazanin"/>
          <w:b/>
          <w:bCs/>
          <w:color w:val="000000" w:themeColor="text1"/>
          <w:sz w:val="24"/>
          <w:szCs w:val="24"/>
          <w:rtl/>
        </w:rPr>
      </w:pP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4-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همکار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نزد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ک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با واحدها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درمان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اورژانس و مد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بحران برا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هماهنگ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بهتر</w:t>
      </w:r>
    </w:p>
    <w:p w:rsidR="001E371C" w:rsidRDefault="001E371C" w:rsidP="001E371C">
      <w:pPr>
        <w:jc w:val="right"/>
        <w:rPr>
          <w:rFonts w:cs="B Nazanin"/>
          <w:b/>
          <w:bCs/>
          <w:color w:val="000000" w:themeColor="text1"/>
          <w:sz w:val="24"/>
          <w:szCs w:val="24"/>
          <w:rtl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5-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>شناسا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و ارز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اب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نقاط ضعف در س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ستم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تأم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ن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و مد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ر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ت</w:t>
      </w:r>
      <w:r w:rsidRPr="001E371C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1E371C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1E371C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</w:p>
    <w:p w:rsidR="001E371C" w:rsidRPr="001E371C" w:rsidRDefault="002C542B" w:rsidP="001E371C">
      <w:pPr>
        <w:jc w:val="right"/>
        <w:rPr>
          <w:rFonts w:cs="B Nazanin"/>
          <w:b/>
          <w:bCs/>
          <w:color w:val="000000" w:themeColor="text1"/>
          <w:sz w:val="24"/>
          <w:szCs w:val="24"/>
        </w:rPr>
      </w:pPr>
      <w:r>
        <w:rPr>
          <w:rFonts w:cs="B Nazanin" w:hint="cs"/>
          <w:b/>
          <w:bCs/>
          <w:color w:val="000000" w:themeColor="text1"/>
          <w:sz w:val="24"/>
          <w:szCs w:val="24"/>
          <w:rtl/>
        </w:rPr>
        <w:t>6-</w:t>
      </w:r>
      <w:r w:rsidRPr="002C542B">
        <w:rPr>
          <w:rFonts w:cs="B Nazanin"/>
          <w:b/>
          <w:bCs/>
          <w:color w:val="000000" w:themeColor="text1"/>
          <w:sz w:val="24"/>
          <w:szCs w:val="24"/>
          <w:rtl/>
        </w:rPr>
        <w:t>ارائه اطلاعات به‌روز درباره وضع</w:t>
      </w:r>
      <w:r w:rsidRPr="002C542B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2C542B">
        <w:rPr>
          <w:rFonts w:cs="B Nazanin" w:hint="eastAsia"/>
          <w:b/>
          <w:bCs/>
          <w:color w:val="000000" w:themeColor="text1"/>
          <w:sz w:val="24"/>
          <w:szCs w:val="24"/>
          <w:rtl/>
        </w:rPr>
        <w:t>ت</w:t>
      </w:r>
      <w:r w:rsidRPr="002C542B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تجه</w:t>
      </w:r>
      <w:r w:rsidRPr="002C542B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2C542B">
        <w:rPr>
          <w:rFonts w:cs="B Nazanin" w:hint="eastAsia"/>
          <w:b/>
          <w:bCs/>
          <w:color w:val="000000" w:themeColor="text1"/>
          <w:sz w:val="24"/>
          <w:szCs w:val="24"/>
          <w:rtl/>
        </w:rPr>
        <w:t>زات</w:t>
      </w:r>
      <w:r w:rsidRPr="002C542B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به فرمانده</w:t>
      </w:r>
      <w:r w:rsidRPr="002C542B">
        <w:rPr>
          <w:rFonts w:cs="B Nazanin" w:hint="cs"/>
          <w:b/>
          <w:bCs/>
          <w:color w:val="000000" w:themeColor="text1"/>
          <w:sz w:val="24"/>
          <w:szCs w:val="24"/>
          <w:rtl/>
        </w:rPr>
        <w:t>ی</w:t>
      </w:r>
      <w:r w:rsidRPr="002C542B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حادثه</w:t>
      </w:r>
      <w:bookmarkStart w:id="0" w:name="_GoBack"/>
      <w:bookmarkEnd w:id="0"/>
    </w:p>
    <w:sectPr w:rsidR="001E371C" w:rsidRPr="001E371C" w:rsidSect="00D4117C">
      <w:pgSz w:w="5954" w:h="8392" w:code="70"/>
      <w:pgMar w:top="117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65507"/>
    <w:multiLevelType w:val="hybridMultilevel"/>
    <w:tmpl w:val="563467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622"/>
    <w:multiLevelType w:val="hybridMultilevel"/>
    <w:tmpl w:val="76645C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D48D5"/>
    <w:multiLevelType w:val="hybridMultilevel"/>
    <w:tmpl w:val="A07C6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46FAB"/>
    <w:multiLevelType w:val="hybridMultilevel"/>
    <w:tmpl w:val="7BB2CCC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34136B30"/>
    <w:multiLevelType w:val="hybridMultilevel"/>
    <w:tmpl w:val="D42E6194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19B7923"/>
    <w:multiLevelType w:val="hybridMultilevel"/>
    <w:tmpl w:val="FE78D1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2E13CD"/>
    <w:multiLevelType w:val="hybridMultilevel"/>
    <w:tmpl w:val="C3E23946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2ED"/>
    <w:rsid w:val="00002826"/>
    <w:rsid w:val="001069A7"/>
    <w:rsid w:val="001E371C"/>
    <w:rsid w:val="0021462F"/>
    <w:rsid w:val="002A1ACB"/>
    <w:rsid w:val="002C542B"/>
    <w:rsid w:val="006607B3"/>
    <w:rsid w:val="006F6A1F"/>
    <w:rsid w:val="00794048"/>
    <w:rsid w:val="00C232ED"/>
    <w:rsid w:val="00C3222F"/>
    <w:rsid w:val="00C63461"/>
    <w:rsid w:val="00C85D34"/>
    <w:rsid w:val="00D4117C"/>
    <w:rsid w:val="00DC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1CD6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28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STD-BALAYA</cp:lastModifiedBy>
  <cp:revision>16</cp:revision>
  <dcterms:created xsi:type="dcterms:W3CDTF">2024-02-14T09:26:00Z</dcterms:created>
  <dcterms:modified xsi:type="dcterms:W3CDTF">2025-04-20T10:17:00Z</dcterms:modified>
</cp:coreProperties>
</file>